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DB8" w:rsidRPr="00991D74" w:rsidRDefault="00A53DB8" w:rsidP="00A53DB8">
      <w:pPr>
        <w:jc w:val="center"/>
        <w:rPr>
          <w:b/>
          <w:sz w:val="44"/>
          <w:szCs w:val="44"/>
        </w:rPr>
      </w:pPr>
      <w:bookmarkStart w:id="0" w:name="_GoBack"/>
      <w:r w:rsidRPr="00991D74">
        <w:rPr>
          <w:b/>
          <w:sz w:val="44"/>
          <w:szCs w:val="44"/>
        </w:rPr>
        <w:t>Техническое задание</w:t>
      </w:r>
    </w:p>
    <w:p w:rsidR="00A53DB8" w:rsidRPr="00991D74" w:rsidRDefault="00A53DB8" w:rsidP="00A53DB8">
      <w:pPr>
        <w:rPr>
          <w:b/>
          <w:bCs/>
        </w:rPr>
      </w:pPr>
      <w:r w:rsidRPr="00991D74">
        <w:rPr>
          <w:b/>
        </w:rPr>
        <w:t xml:space="preserve">Аппарат ультразвуковой диагностический с принадлежностями </w:t>
      </w:r>
      <w:r w:rsidRPr="00991D74">
        <w:rPr>
          <w:b/>
          <w:bCs/>
        </w:rPr>
        <w:t>M9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53DB8" w:rsidTr="00A53DB8">
        <w:tc>
          <w:tcPr>
            <w:tcW w:w="4672" w:type="dxa"/>
          </w:tcPr>
          <w:bookmarkEnd w:id="0"/>
          <w:p w:rsidR="00A53DB8" w:rsidRDefault="00A53DB8" w:rsidP="00A53DB8">
            <w:pPr>
              <w:rPr>
                <w:b/>
                <w:bCs/>
              </w:rPr>
            </w:pPr>
            <w:r w:rsidRPr="00A53DB8">
              <w:rPr>
                <w:b/>
                <w:bCs/>
              </w:rPr>
              <w:t xml:space="preserve">Базовая конфигурация: </w:t>
            </w:r>
          </w:p>
        </w:tc>
        <w:tc>
          <w:tcPr>
            <w:tcW w:w="4673" w:type="dxa"/>
          </w:tcPr>
          <w:p w:rsidR="00A53DB8" w:rsidRDefault="00A53DB8" w:rsidP="00A53DB8">
            <w:pPr>
              <w:rPr>
                <w:b/>
                <w:bCs/>
              </w:rPr>
            </w:pPr>
            <w:r w:rsidRPr="00A53DB8">
              <w:rPr>
                <w:b/>
                <w:bCs/>
              </w:rPr>
              <w:t>Кол-во</w:t>
            </w: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A53DB8">
            <w:pPr>
              <w:rPr>
                <w:bCs/>
              </w:rPr>
            </w:pPr>
            <w:r w:rsidRPr="00991D74">
              <w:rPr>
                <w:bCs/>
              </w:rPr>
              <w:t>M9 основной блок</w:t>
            </w:r>
          </w:p>
        </w:tc>
        <w:tc>
          <w:tcPr>
            <w:tcW w:w="4673" w:type="dxa"/>
            <w:vMerge w:val="restart"/>
          </w:tcPr>
          <w:p w:rsidR="00723C37" w:rsidRPr="00991D74" w:rsidRDefault="00723C37" w:rsidP="00723C37">
            <w:pPr>
              <w:jc w:val="center"/>
              <w:rPr>
                <w:bCs/>
              </w:rPr>
            </w:pPr>
            <w:r w:rsidRPr="00991D74">
              <w:rPr>
                <w:bCs/>
              </w:rPr>
              <w:t>1</w:t>
            </w: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A53DB8">
            <w:pPr>
              <w:rPr>
                <w:bCs/>
              </w:rPr>
            </w:pPr>
          </w:p>
          <w:p w:rsidR="00723C37" w:rsidRPr="00991D74" w:rsidRDefault="00723C37" w:rsidP="00A53DB8">
            <w:pPr>
              <w:rPr>
                <w:bCs/>
              </w:rPr>
            </w:pPr>
            <w:r w:rsidRPr="00991D74">
              <w:rPr>
                <w:bCs/>
              </w:rPr>
              <w:t xml:space="preserve">Архитектура </w:t>
            </w:r>
            <w:proofErr w:type="spellStart"/>
            <w:r w:rsidRPr="00991D74">
              <w:rPr>
                <w:bCs/>
              </w:rPr>
              <w:t>mQuadro</w:t>
            </w:r>
            <w:proofErr w:type="spellEnd"/>
            <w:r w:rsidRPr="00991D74">
              <w:rPr>
                <w:bCs/>
              </w:rPr>
              <w:t xml:space="preserve"> </w:t>
            </w:r>
            <w:proofErr w:type="spellStart"/>
            <w:r w:rsidRPr="00991D74">
              <w:rPr>
                <w:bCs/>
              </w:rPr>
              <w:t>Ultrasound</w:t>
            </w:r>
            <w:proofErr w:type="spellEnd"/>
            <w:r w:rsidRPr="00991D74">
              <w:rPr>
                <w:bCs/>
              </w:rPr>
              <w:t xml:space="preserve"> </w:t>
            </w:r>
            <w:proofErr w:type="spellStart"/>
            <w:r w:rsidRPr="00991D74">
              <w:rPr>
                <w:bCs/>
              </w:rPr>
              <w:t>Platform</w:t>
            </w:r>
            <w:proofErr w:type="spellEnd"/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A53DB8">
            <w:pPr>
              <w:rPr>
                <w:bCs/>
              </w:rPr>
            </w:pPr>
            <w:r w:rsidRPr="00991D74">
              <w:rPr>
                <w:bCs/>
              </w:rPr>
              <w:t>15-дюймовый широкоформатный LED-</w:t>
            </w:r>
            <w:proofErr w:type="spellStart"/>
            <w:r w:rsidRPr="00991D74">
              <w:rPr>
                <w:bCs/>
              </w:rPr>
              <w:t>monitor</w:t>
            </w:r>
            <w:proofErr w:type="spellEnd"/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A53DB8">
            <w:pPr>
              <w:rPr>
                <w:bCs/>
              </w:rPr>
            </w:pPr>
            <w:r w:rsidRPr="00991D74">
              <w:rPr>
                <w:bCs/>
              </w:rPr>
              <w:t>Режимы: B/M/CV/</w:t>
            </w:r>
            <w:proofErr w:type="spellStart"/>
            <w:r w:rsidRPr="00991D74">
              <w:rPr>
                <w:bCs/>
              </w:rPr>
              <w:t>Color</w:t>
            </w:r>
            <w:proofErr w:type="spellEnd"/>
            <w:r w:rsidRPr="00991D74">
              <w:rPr>
                <w:bCs/>
              </w:rPr>
              <w:t xml:space="preserve"> M/Энергетический </w:t>
            </w:r>
            <w:proofErr w:type="spellStart"/>
            <w:r w:rsidRPr="00991D74">
              <w:rPr>
                <w:bCs/>
              </w:rPr>
              <w:t>допплер</w:t>
            </w:r>
            <w:proofErr w:type="spellEnd"/>
            <w:r w:rsidRPr="00991D74">
              <w:rPr>
                <w:bCs/>
              </w:rPr>
              <w:t>/Направленный</w:t>
            </w:r>
          </w:p>
          <w:p w:rsidR="00723C37" w:rsidRPr="00991D74" w:rsidRDefault="00723C37" w:rsidP="00A53DB8">
            <w:pPr>
              <w:rPr>
                <w:bCs/>
              </w:rPr>
            </w:pPr>
            <w:r w:rsidRPr="00991D74">
              <w:rPr>
                <w:bCs/>
              </w:rPr>
              <w:t xml:space="preserve">энергетический </w:t>
            </w:r>
            <w:proofErr w:type="spellStart"/>
            <w:r w:rsidRPr="00991D74">
              <w:rPr>
                <w:bCs/>
              </w:rPr>
              <w:t>допплер</w:t>
            </w:r>
            <w:proofErr w:type="spellEnd"/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A53DB8">
            <w:pPr>
              <w:rPr>
                <w:bCs/>
              </w:rPr>
            </w:pPr>
            <w:r w:rsidRPr="00991D74">
              <w:rPr>
                <w:bCs/>
              </w:rPr>
              <w:t xml:space="preserve">Импульсно-волновой </w:t>
            </w:r>
            <w:proofErr w:type="spellStart"/>
            <w:r w:rsidRPr="00991D74">
              <w:rPr>
                <w:bCs/>
              </w:rPr>
              <w:t>допплер</w:t>
            </w:r>
            <w:proofErr w:type="spellEnd"/>
            <w:r w:rsidRPr="00991D74">
              <w:rPr>
                <w:bCs/>
              </w:rPr>
              <w:t xml:space="preserve"> PW (включая режим высокой частоты</w:t>
            </w:r>
          </w:p>
          <w:p w:rsidR="00723C37" w:rsidRPr="00991D74" w:rsidRDefault="00723C37" w:rsidP="00A53DB8">
            <w:pPr>
              <w:rPr>
                <w:bCs/>
              </w:rPr>
            </w:pPr>
            <w:r w:rsidRPr="00991D74">
              <w:rPr>
                <w:bCs/>
              </w:rPr>
              <w:t>повторения импульсов HPRF)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A53DB8">
            <w:pPr>
              <w:rPr>
                <w:bCs/>
              </w:rPr>
            </w:pPr>
          </w:p>
          <w:p w:rsidR="00723C37" w:rsidRPr="00991D74" w:rsidRDefault="00723C37" w:rsidP="00A53DB8">
            <w:pPr>
              <w:rPr>
                <w:bCs/>
              </w:rPr>
            </w:pPr>
            <w:r w:rsidRPr="00991D74">
              <w:rPr>
                <w:bCs/>
              </w:rPr>
              <w:t>PSH™ (Гармоника с фазовой инверсией)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A53DB8">
            <w:pPr>
              <w:rPr>
                <w:bCs/>
              </w:rPr>
            </w:pPr>
            <w:proofErr w:type="spellStart"/>
            <w:r w:rsidRPr="00991D74">
              <w:rPr>
                <w:bCs/>
              </w:rPr>
              <w:t>iBeam</w:t>
            </w:r>
            <w:proofErr w:type="spellEnd"/>
            <w:r w:rsidRPr="00991D74">
              <w:rPr>
                <w:bCs/>
              </w:rPr>
              <w:t xml:space="preserve">™ (режим многолучевого </w:t>
            </w:r>
            <w:proofErr w:type="spellStart"/>
            <w:r w:rsidRPr="00991D74">
              <w:rPr>
                <w:bCs/>
              </w:rPr>
              <w:t>компаундинга</w:t>
            </w:r>
            <w:proofErr w:type="spellEnd"/>
            <w:r w:rsidRPr="00991D74">
              <w:rPr>
                <w:bCs/>
              </w:rPr>
              <w:t>)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proofErr w:type="spellStart"/>
            <w:r w:rsidRPr="00991D74">
              <w:rPr>
                <w:bCs/>
              </w:rPr>
              <w:t>iClear</w:t>
            </w:r>
            <w:proofErr w:type="spellEnd"/>
            <w:r w:rsidRPr="00991D74">
              <w:rPr>
                <w:bCs/>
              </w:rPr>
              <w:t>™ (адаптивный режим шумоподавления)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proofErr w:type="spellStart"/>
            <w:r w:rsidRPr="00991D74">
              <w:rPr>
                <w:bCs/>
              </w:rPr>
              <w:t>iTouch</w:t>
            </w:r>
            <w:proofErr w:type="spellEnd"/>
            <w:r w:rsidRPr="00991D74">
              <w:rPr>
                <w:bCs/>
              </w:rPr>
              <w:t>™ (автоматическая оптимизация изображения)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A53DB8">
            <w:pPr>
              <w:rPr>
                <w:bCs/>
              </w:rPr>
            </w:pPr>
            <w:proofErr w:type="spellStart"/>
            <w:r w:rsidRPr="00991D74">
              <w:rPr>
                <w:bCs/>
              </w:rPr>
              <w:t>iZoom</w:t>
            </w:r>
            <w:proofErr w:type="spellEnd"/>
            <w:r w:rsidRPr="00991D74">
              <w:rPr>
                <w:bCs/>
              </w:rPr>
              <w:t>™ (Полноэкранный режим ультразвукового изображения)</w:t>
            </w: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A53DB8">
            <w:pPr>
              <w:rPr>
                <w:bCs/>
              </w:rPr>
            </w:pPr>
            <w:proofErr w:type="spellStart"/>
            <w:r w:rsidRPr="00991D74">
              <w:rPr>
                <w:bCs/>
              </w:rPr>
              <w:t>Echo</w:t>
            </w:r>
            <w:proofErr w:type="spellEnd"/>
            <w:r w:rsidRPr="00991D74">
              <w:rPr>
                <w:bCs/>
              </w:rPr>
              <w:t xml:space="preserve"> </w:t>
            </w:r>
            <w:proofErr w:type="spellStart"/>
            <w:r w:rsidRPr="00991D74">
              <w:rPr>
                <w:bCs/>
              </w:rPr>
              <w:t>BoostTM</w:t>
            </w:r>
            <w:proofErr w:type="spellEnd"/>
            <w:r w:rsidRPr="00991D74">
              <w:rPr>
                <w:bCs/>
              </w:rPr>
              <w:t xml:space="preserve"> (Режим улучшенной визуализации для кардиологии)</w:t>
            </w: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 xml:space="preserve">HDR </w:t>
            </w:r>
            <w:proofErr w:type="spellStart"/>
            <w:r w:rsidRPr="00991D74">
              <w:rPr>
                <w:bCs/>
              </w:rPr>
              <w:t>Flow</w:t>
            </w:r>
            <w:proofErr w:type="spellEnd"/>
            <w:r w:rsidRPr="00991D74">
              <w:rPr>
                <w:bCs/>
              </w:rPr>
              <w:t xml:space="preserve"> (Режим отображения кровотока с высоким временным</w:t>
            </w:r>
          </w:p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>разрешением)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 xml:space="preserve">HR </w:t>
            </w:r>
            <w:proofErr w:type="spellStart"/>
            <w:r w:rsidRPr="00991D74">
              <w:rPr>
                <w:bCs/>
              </w:rPr>
              <w:t>Flow</w:t>
            </w:r>
            <w:proofErr w:type="spellEnd"/>
            <w:r w:rsidRPr="00991D74">
              <w:rPr>
                <w:bCs/>
              </w:rPr>
              <w:t xml:space="preserve"> (Режим отображения кровотока с высоким пространственным</w:t>
            </w:r>
          </w:p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>разрешением)</w:t>
            </w: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 xml:space="preserve">240 ГБ твердотельный жесткий диск и База данных пациентов </w:t>
            </w:r>
            <w:proofErr w:type="spellStart"/>
            <w:r w:rsidRPr="00991D74">
              <w:rPr>
                <w:bCs/>
              </w:rPr>
              <w:t>iStation</w:t>
            </w:r>
            <w:proofErr w:type="spellEnd"/>
            <w:r w:rsidRPr="00991D74">
              <w:rPr>
                <w:bCs/>
              </w:rPr>
              <w:t>™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 xml:space="preserve">Выходы HDMI </w:t>
            </w:r>
            <w:proofErr w:type="spellStart"/>
            <w:r w:rsidRPr="00991D74">
              <w:rPr>
                <w:bCs/>
              </w:rPr>
              <w:t>and</w:t>
            </w:r>
            <w:proofErr w:type="spellEnd"/>
            <w:r w:rsidRPr="00991D74">
              <w:rPr>
                <w:bCs/>
              </w:rPr>
              <w:t xml:space="preserve"> USB 3.0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 xml:space="preserve">Сетевой адаптер (AC </w:t>
            </w:r>
            <w:proofErr w:type="spellStart"/>
            <w:r w:rsidRPr="00991D74">
              <w:rPr>
                <w:bCs/>
              </w:rPr>
              <w:t>Adapter</w:t>
            </w:r>
            <w:proofErr w:type="spellEnd"/>
            <w:r w:rsidRPr="00991D74">
              <w:rPr>
                <w:bCs/>
              </w:rPr>
              <w:t>) и комплект аккумуляторных батарей</w:t>
            </w:r>
          </w:p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>(Встроенных в основной блок)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>встроенный модуль WI-FI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>Кейс для транспортировки системы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</w:rPr>
            </w:pPr>
          </w:p>
        </w:tc>
      </w:tr>
      <w:tr w:rsidR="00723C37" w:rsidRPr="00991D74" w:rsidTr="00A53DB8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  <w:lang w:val="en-US"/>
              </w:rPr>
            </w:pPr>
            <w:r w:rsidRPr="00991D74">
              <w:rPr>
                <w:bCs/>
                <w:lang w:val="en-US"/>
              </w:rPr>
              <w:t xml:space="preserve">EU Power Cord EU </w:t>
            </w:r>
            <w:r w:rsidRPr="00991D74">
              <w:rPr>
                <w:bCs/>
              </w:rPr>
              <w:t>Сетевой</w:t>
            </w:r>
            <w:r w:rsidRPr="00991D74">
              <w:rPr>
                <w:bCs/>
                <w:lang w:val="en-US"/>
              </w:rPr>
              <w:t xml:space="preserve"> </w:t>
            </w:r>
            <w:r w:rsidRPr="00991D74">
              <w:rPr>
                <w:bCs/>
              </w:rPr>
              <w:t>кабель</w:t>
            </w:r>
          </w:p>
          <w:p w:rsidR="00723C37" w:rsidRPr="00991D74" w:rsidRDefault="00723C37" w:rsidP="00A53DB8">
            <w:pPr>
              <w:rPr>
                <w:bCs/>
                <w:lang w:val="en-US"/>
              </w:rPr>
            </w:pPr>
          </w:p>
        </w:tc>
        <w:tc>
          <w:tcPr>
            <w:tcW w:w="4673" w:type="dxa"/>
            <w:vMerge/>
          </w:tcPr>
          <w:p w:rsidR="00723C37" w:rsidRPr="00991D74" w:rsidRDefault="00723C37" w:rsidP="00A53DB8">
            <w:pPr>
              <w:rPr>
                <w:bCs/>
                <w:lang w:val="en-US"/>
              </w:rPr>
            </w:pPr>
          </w:p>
        </w:tc>
      </w:tr>
    </w:tbl>
    <w:p w:rsidR="00723C37" w:rsidRPr="00991D74" w:rsidRDefault="00723C37" w:rsidP="00A53DB8">
      <w:pPr>
        <w:rPr>
          <w:bCs/>
        </w:rPr>
      </w:pPr>
    </w:p>
    <w:p w:rsidR="00723C37" w:rsidRDefault="00723C37" w:rsidP="00A53DB8">
      <w:pPr>
        <w:rPr>
          <w:b/>
          <w:bCs/>
        </w:rPr>
      </w:pPr>
    </w:p>
    <w:p w:rsidR="00A53DB8" w:rsidRDefault="00A53DB8" w:rsidP="00A53DB8">
      <w:pPr>
        <w:rPr>
          <w:b/>
          <w:bCs/>
        </w:rPr>
      </w:pPr>
      <w:r w:rsidRPr="00A53DB8">
        <w:rPr>
          <w:b/>
          <w:bCs/>
        </w:rPr>
        <w:t>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23C37" w:rsidTr="00723C37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proofErr w:type="spellStart"/>
            <w:r w:rsidRPr="00991D74">
              <w:rPr>
                <w:bCs/>
                <w:lang w:val="en-US"/>
              </w:rPr>
              <w:t>iNeedle</w:t>
            </w:r>
            <w:proofErr w:type="spellEnd"/>
            <w:r w:rsidRPr="00991D74">
              <w:rPr>
                <w:bCs/>
              </w:rPr>
              <w:t>™ (</w:t>
            </w:r>
            <w:r w:rsidRPr="00991D74">
              <w:rPr>
                <w:bCs/>
                <w:lang w:val="en-US"/>
              </w:rPr>
              <w:t>Needle</w:t>
            </w:r>
            <w:r w:rsidRPr="00991D74">
              <w:rPr>
                <w:bCs/>
              </w:rPr>
              <w:t xml:space="preserve"> </w:t>
            </w:r>
            <w:r w:rsidRPr="00991D74">
              <w:rPr>
                <w:bCs/>
                <w:lang w:val="en-US"/>
              </w:rPr>
              <w:t>Visualization</w:t>
            </w:r>
            <w:r w:rsidRPr="00991D74">
              <w:rPr>
                <w:bCs/>
              </w:rPr>
              <w:t xml:space="preserve"> </w:t>
            </w:r>
            <w:r w:rsidRPr="00991D74">
              <w:rPr>
                <w:bCs/>
                <w:lang w:val="en-US"/>
              </w:rPr>
              <w:t>Enhancement</w:t>
            </w:r>
            <w:r w:rsidRPr="00991D74">
              <w:rPr>
                <w:bCs/>
              </w:rPr>
              <w:t>) 1</w:t>
            </w:r>
          </w:p>
          <w:p w:rsidR="00723C37" w:rsidRPr="00991D74" w:rsidRDefault="00723C37" w:rsidP="00723C37">
            <w:pPr>
              <w:rPr>
                <w:bCs/>
                <w:i/>
                <w:iCs/>
              </w:rPr>
            </w:pPr>
            <w:r w:rsidRPr="00991D74">
              <w:rPr>
                <w:bCs/>
                <w:i/>
                <w:iCs/>
              </w:rPr>
              <w:t xml:space="preserve">Программное обеспечение для улучшения визуализации </w:t>
            </w:r>
            <w:proofErr w:type="spellStart"/>
            <w:r w:rsidRPr="00991D74">
              <w:rPr>
                <w:bCs/>
                <w:i/>
                <w:iCs/>
              </w:rPr>
              <w:t>биопсийной</w:t>
            </w:r>
            <w:proofErr w:type="spellEnd"/>
            <w:r w:rsidRPr="00991D74">
              <w:rPr>
                <w:bCs/>
                <w:i/>
                <w:iCs/>
              </w:rPr>
              <w:t xml:space="preserve"> иглы (для</w:t>
            </w:r>
          </w:p>
          <w:p w:rsidR="00723C37" w:rsidRPr="00991D74" w:rsidRDefault="00723C37" w:rsidP="00723C37">
            <w:pPr>
              <w:rPr>
                <w:bCs/>
                <w:i/>
                <w:iCs/>
                <w:lang w:val="en-US"/>
              </w:rPr>
            </w:pPr>
            <w:r w:rsidRPr="00991D74">
              <w:rPr>
                <w:bCs/>
                <w:i/>
                <w:iCs/>
              </w:rPr>
              <w:t>линейных</w:t>
            </w:r>
            <w:r w:rsidRPr="00991D74">
              <w:rPr>
                <w:bCs/>
                <w:i/>
                <w:iCs/>
                <w:lang w:val="en-US"/>
              </w:rPr>
              <w:t xml:space="preserve"> </w:t>
            </w:r>
            <w:r w:rsidRPr="00991D74">
              <w:rPr>
                <w:bCs/>
                <w:i/>
                <w:iCs/>
              </w:rPr>
              <w:t>датчиков</w:t>
            </w:r>
            <w:r w:rsidRPr="00991D74">
              <w:rPr>
                <w:bCs/>
                <w:i/>
                <w:iCs/>
                <w:lang w:val="en-US"/>
              </w:rPr>
              <w:t>)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 w:val="restart"/>
          </w:tcPr>
          <w:p w:rsidR="00723C37" w:rsidRDefault="00723C37" w:rsidP="00723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723C37" w:rsidTr="00723C37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proofErr w:type="spellStart"/>
            <w:r w:rsidRPr="00991D74">
              <w:rPr>
                <w:bCs/>
              </w:rPr>
              <w:t>Abdomen</w:t>
            </w:r>
            <w:proofErr w:type="spellEnd"/>
            <w:r w:rsidRPr="00991D74">
              <w:rPr>
                <w:bCs/>
              </w:rPr>
              <w:t>/</w:t>
            </w:r>
            <w:proofErr w:type="spellStart"/>
            <w:r w:rsidRPr="00991D74">
              <w:rPr>
                <w:bCs/>
              </w:rPr>
              <w:t>General</w:t>
            </w:r>
            <w:proofErr w:type="spellEnd"/>
            <w:r w:rsidRPr="00991D74">
              <w:rPr>
                <w:bCs/>
              </w:rPr>
              <w:t xml:space="preserve"> </w:t>
            </w:r>
            <w:proofErr w:type="spellStart"/>
            <w:r w:rsidRPr="00991D74">
              <w:rPr>
                <w:bCs/>
              </w:rPr>
              <w:t>package</w:t>
            </w:r>
            <w:proofErr w:type="spellEnd"/>
            <w:r w:rsidRPr="00991D74">
              <w:rPr>
                <w:bCs/>
              </w:rPr>
              <w:t xml:space="preserve"> </w:t>
            </w:r>
          </w:p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>Предустановленные параметры, аннотации, маркеры, программы измерений для</w:t>
            </w:r>
          </w:p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>абдоминальных исследований</w:t>
            </w:r>
          </w:p>
        </w:tc>
        <w:tc>
          <w:tcPr>
            <w:tcW w:w="4673" w:type="dxa"/>
            <w:vMerge/>
          </w:tcPr>
          <w:p w:rsidR="00723C37" w:rsidRDefault="00723C37" w:rsidP="00A53DB8">
            <w:pPr>
              <w:rPr>
                <w:b/>
                <w:bCs/>
              </w:rPr>
            </w:pPr>
          </w:p>
        </w:tc>
      </w:tr>
      <w:tr w:rsidR="00723C37" w:rsidTr="00723C37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proofErr w:type="spellStart"/>
            <w:r w:rsidRPr="00991D74">
              <w:rPr>
                <w:bCs/>
                <w:i/>
                <w:iCs/>
              </w:rPr>
              <w:t>Vascular</w:t>
            </w:r>
            <w:proofErr w:type="spellEnd"/>
            <w:r w:rsidRPr="00991D74">
              <w:rPr>
                <w:bCs/>
                <w:i/>
                <w:iCs/>
              </w:rPr>
              <w:t xml:space="preserve"> </w:t>
            </w:r>
            <w:proofErr w:type="spellStart"/>
            <w:r w:rsidRPr="00991D74">
              <w:rPr>
                <w:bCs/>
                <w:i/>
                <w:iCs/>
              </w:rPr>
              <w:t>package</w:t>
            </w:r>
            <w:proofErr w:type="spellEnd"/>
            <w:r w:rsidRPr="00991D74">
              <w:rPr>
                <w:bCs/>
                <w:i/>
                <w:iCs/>
              </w:rPr>
              <w:t xml:space="preserve"> </w:t>
            </w:r>
          </w:p>
          <w:p w:rsidR="00723C37" w:rsidRPr="00991D74" w:rsidRDefault="00723C37" w:rsidP="00723C37">
            <w:pPr>
              <w:rPr>
                <w:bCs/>
                <w:i/>
                <w:iCs/>
              </w:rPr>
            </w:pPr>
            <w:r w:rsidRPr="00991D74">
              <w:rPr>
                <w:bCs/>
                <w:i/>
                <w:iCs/>
              </w:rPr>
              <w:t>Предустановленные параметры, аннотации, маркеры, программы измерений для</w:t>
            </w:r>
          </w:p>
          <w:p w:rsidR="00723C37" w:rsidRPr="00991D74" w:rsidRDefault="00723C37" w:rsidP="00723C37">
            <w:pPr>
              <w:rPr>
                <w:bCs/>
                <w:i/>
                <w:iCs/>
              </w:rPr>
            </w:pPr>
            <w:r w:rsidRPr="00991D74">
              <w:rPr>
                <w:bCs/>
                <w:i/>
                <w:iCs/>
              </w:rPr>
              <w:t xml:space="preserve">ангиологии, включая </w:t>
            </w:r>
            <w:proofErr w:type="spellStart"/>
            <w:r w:rsidRPr="00991D74">
              <w:rPr>
                <w:bCs/>
                <w:i/>
                <w:iCs/>
              </w:rPr>
              <w:t>транскраниальные</w:t>
            </w:r>
            <w:proofErr w:type="spellEnd"/>
            <w:r w:rsidRPr="00991D74">
              <w:rPr>
                <w:bCs/>
                <w:i/>
                <w:iCs/>
              </w:rPr>
              <w:t xml:space="preserve"> исследования</w:t>
            </w:r>
          </w:p>
          <w:p w:rsidR="00723C37" w:rsidRPr="00991D74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Default="00723C37" w:rsidP="00A53DB8">
            <w:pPr>
              <w:rPr>
                <w:b/>
                <w:bCs/>
              </w:rPr>
            </w:pPr>
          </w:p>
        </w:tc>
      </w:tr>
      <w:tr w:rsidR="00723C37" w:rsidTr="00723C37">
        <w:tc>
          <w:tcPr>
            <w:tcW w:w="4672" w:type="dxa"/>
          </w:tcPr>
          <w:p w:rsidR="00723C37" w:rsidRPr="00991D74" w:rsidRDefault="00723C37" w:rsidP="00723C37">
            <w:pPr>
              <w:rPr>
                <w:bCs/>
              </w:rPr>
            </w:pPr>
            <w:proofErr w:type="spellStart"/>
            <w:r w:rsidRPr="00991D74">
              <w:rPr>
                <w:bCs/>
              </w:rPr>
              <w:t>Nerve</w:t>
            </w:r>
            <w:proofErr w:type="spellEnd"/>
            <w:r w:rsidRPr="00991D74">
              <w:rPr>
                <w:bCs/>
              </w:rPr>
              <w:t xml:space="preserve"> </w:t>
            </w:r>
            <w:proofErr w:type="spellStart"/>
            <w:r w:rsidRPr="00991D74">
              <w:rPr>
                <w:bCs/>
              </w:rPr>
              <w:t>package</w:t>
            </w:r>
            <w:proofErr w:type="spellEnd"/>
            <w:r w:rsidRPr="00991D74">
              <w:rPr>
                <w:bCs/>
              </w:rPr>
              <w:t xml:space="preserve"> </w:t>
            </w:r>
          </w:p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>Предустановленные параметры, аннотации, маркеры, программы измерений для</w:t>
            </w:r>
          </w:p>
          <w:p w:rsidR="00723C37" w:rsidRPr="00991D74" w:rsidRDefault="00723C37" w:rsidP="00723C37">
            <w:pPr>
              <w:rPr>
                <w:bCs/>
              </w:rPr>
            </w:pPr>
            <w:r w:rsidRPr="00991D74">
              <w:rPr>
                <w:bCs/>
              </w:rPr>
              <w:t>блокады нервов и регионарной анестезии</w:t>
            </w:r>
          </w:p>
        </w:tc>
        <w:tc>
          <w:tcPr>
            <w:tcW w:w="4673" w:type="dxa"/>
            <w:vMerge/>
          </w:tcPr>
          <w:p w:rsidR="00723C37" w:rsidRDefault="00723C37" w:rsidP="00A53DB8">
            <w:pPr>
              <w:rPr>
                <w:b/>
                <w:bCs/>
              </w:rPr>
            </w:pPr>
          </w:p>
        </w:tc>
      </w:tr>
    </w:tbl>
    <w:p w:rsidR="00A53DB8" w:rsidRPr="00A53DB8" w:rsidRDefault="00A53DB8" w:rsidP="00A53DB8">
      <w:pPr>
        <w:rPr>
          <w:i/>
          <w:iCs/>
        </w:rPr>
      </w:pPr>
    </w:p>
    <w:p w:rsidR="00723C37" w:rsidRDefault="00A53DB8" w:rsidP="00A53DB8">
      <w:pPr>
        <w:rPr>
          <w:b/>
          <w:bCs/>
        </w:rPr>
      </w:pPr>
      <w:r w:rsidRPr="00A53DB8">
        <w:rPr>
          <w:b/>
          <w:bCs/>
        </w:rPr>
        <w:t>ДАТЧИКИ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23C37" w:rsidTr="00723C37">
        <w:tc>
          <w:tcPr>
            <w:tcW w:w="4672" w:type="dxa"/>
          </w:tcPr>
          <w:p w:rsidR="00723C37" w:rsidRPr="00723C37" w:rsidRDefault="00723C37" w:rsidP="00723C37">
            <w:pPr>
              <w:rPr>
                <w:bCs/>
                <w:lang w:val="en-US"/>
              </w:rPr>
            </w:pPr>
            <w:r w:rsidRPr="00723C37">
              <w:rPr>
                <w:bCs/>
                <w:i/>
                <w:iCs/>
                <w:lang w:val="en-US"/>
              </w:rPr>
              <w:t xml:space="preserve">Convex array transducer, C5-1s </w:t>
            </w:r>
            <w:r w:rsidRPr="00723C37">
              <w:rPr>
                <w:bCs/>
                <w:lang w:val="en-US"/>
              </w:rPr>
              <w:t>1</w:t>
            </w:r>
          </w:p>
          <w:p w:rsidR="00723C37" w:rsidRPr="00723C37" w:rsidRDefault="00723C37" w:rsidP="00723C37">
            <w:pPr>
              <w:rPr>
                <w:bCs/>
                <w:i/>
                <w:iCs/>
              </w:rPr>
            </w:pPr>
            <w:proofErr w:type="spellStart"/>
            <w:r w:rsidRPr="00723C37">
              <w:rPr>
                <w:bCs/>
                <w:i/>
                <w:iCs/>
              </w:rPr>
              <w:t>Конвексный</w:t>
            </w:r>
            <w:proofErr w:type="spellEnd"/>
            <w:r w:rsidRPr="00723C37">
              <w:rPr>
                <w:bCs/>
                <w:i/>
                <w:iCs/>
              </w:rPr>
              <w:t xml:space="preserve"> датчик С5-1s, 1.3 - 6,0 МГц, рад. кривизны 60 мм, 128 элементов</w:t>
            </w:r>
          </w:p>
          <w:p w:rsidR="00723C37" w:rsidRPr="00723C37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 w:val="restart"/>
          </w:tcPr>
          <w:p w:rsidR="00723C37" w:rsidRDefault="00723C37" w:rsidP="00723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723C37" w:rsidTr="00723C37">
        <w:tc>
          <w:tcPr>
            <w:tcW w:w="4672" w:type="dxa"/>
          </w:tcPr>
          <w:p w:rsidR="00723C37" w:rsidRPr="00723C37" w:rsidRDefault="00723C37" w:rsidP="00723C37">
            <w:pPr>
              <w:rPr>
                <w:bCs/>
                <w:lang w:val="en-US"/>
              </w:rPr>
            </w:pPr>
            <w:r w:rsidRPr="00723C37">
              <w:rPr>
                <w:bCs/>
                <w:i/>
                <w:iCs/>
                <w:lang w:val="en-US"/>
              </w:rPr>
              <w:t xml:space="preserve">Linear array transducer, L12-4s </w:t>
            </w:r>
            <w:r w:rsidRPr="00723C37">
              <w:rPr>
                <w:bCs/>
                <w:lang w:val="en-US"/>
              </w:rPr>
              <w:t>1</w:t>
            </w:r>
          </w:p>
          <w:p w:rsidR="00723C37" w:rsidRPr="00723C37" w:rsidRDefault="00723C37" w:rsidP="00723C37">
            <w:pPr>
              <w:rPr>
                <w:bCs/>
                <w:i/>
                <w:iCs/>
              </w:rPr>
            </w:pPr>
            <w:r w:rsidRPr="00723C37">
              <w:rPr>
                <w:bCs/>
                <w:i/>
                <w:iCs/>
              </w:rPr>
              <w:t>Высокоплотный линейный датчик L12-4s, 3,0 - 13,0 МГц, апертура 38 мм, 192</w:t>
            </w:r>
          </w:p>
          <w:p w:rsidR="00723C37" w:rsidRPr="00723C37" w:rsidRDefault="00723C37" w:rsidP="00723C37">
            <w:pPr>
              <w:rPr>
                <w:bCs/>
                <w:i/>
                <w:iCs/>
              </w:rPr>
            </w:pPr>
            <w:r w:rsidRPr="00723C37">
              <w:rPr>
                <w:bCs/>
                <w:i/>
                <w:iCs/>
              </w:rPr>
              <w:t>элемента</w:t>
            </w:r>
          </w:p>
          <w:p w:rsidR="00723C37" w:rsidRPr="00723C37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Default="00723C37" w:rsidP="00A53DB8">
            <w:pPr>
              <w:rPr>
                <w:b/>
                <w:bCs/>
              </w:rPr>
            </w:pPr>
          </w:p>
        </w:tc>
      </w:tr>
    </w:tbl>
    <w:p w:rsidR="00723C37" w:rsidRPr="00A53DB8" w:rsidRDefault="00723C37" w:rsidP="00A53DB8">
      <w:pPr>
        <w:rPr>
          <w:b/>
          <w:bCs/>
        </w:rPr>
      </w:pPr>
    </w:p>
    <w:p w:rsidR="00A53DB8" w:rsidRDefault="00A53DB8" w:rsidP="00A53DB8">
      <w:pPr>
        <w:rPr>
          <w:b/>
          <w:bCs/>
        </w:rPr>
      </w:pPr>
      <w:r w:rsidRPr="00A53DB8">
        <w:rPr>
          <w:b/>
          <w:bCs/>
        </w:rPr>
        <w:t>ДОПОЛНИТЕЛЬНЫЕ ПРИНАДЛЕЖНОСТИ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23C37" w:rsidTr="00723C37">
        <w:tc>
          <w:tcPr>
            <w:tcW w:w="4672" w:type="dxa"/>
          </w:tcPr>
          <w:p w:rsidR="00723C37" w:rsidRPr="00723C37" w:rsidRDefault="00723C37" w:rsidP="00723C37">
            <w:pPr>
              <w:rPr>
                <w:bCs/>
                <w:lang w:val="en-US"/>
              </w:rPr>
            </w:pPr>
            <w:r w:rsidRPr="00723C37">
              <w:rPr>
                <w:bCs/>
                <w:lang w:val="en-US"/>
              </w:rPr>
              <w:t>Whee</w:t>
            </w:r>
            <w:r w:rsidRPr="00723C37">
              <w:rPr>
                <w:bCs/>
                <w:lang w:val="en-US"/>
              </w:rPr>
              <w:t>led Boarding Bag (for M9/M7/M5)</w:t>
            </w:r>
          </w:p>
          <w:p w:rsidR="00723C37" w:rsidRPr="00723C37" w:rsidRDefault="00723C37" w:rsidP="00723C37">
            <w:pPr>
              <w:rPr>
                <w:bCs/>
              </w:rPr>
            </w:pPr>
            <w:r w:rsidRPr="00723C37">
              <w:rPr>
                <w:bCs/>
              </w:rPr>
              <w:t>Колесный кейс (для M9/M7/M5</w:t>
            </w:r>
            <w:r w:rsidRPr="00723C37">
              <w:rPr>
                <w:bCs/>
              </w:rPr>
              <w:t>)</w:t>
            </w:r>
          </w:p>
        </w:tc>
        <w:tc>
          <w:tcPr>
            <w:tcW w:w="4673" w:type="dxa"/>
            <w:vMerge w:val="restart"/>
          </w:tcPr>
          <w:p w:rsidR="00723C37" w:rsidRDefault="00723C37" w:rsidP="00723C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723C37" w:rsidTr="00723C37">
        <w:tc>
          <w:tcPr>
            <w:tcW w:w="4672" w:type="dxa"/>
          </w:tcPr>
          <w:p w:rsidR="00723C37" w:rsidRPr="00723C37" w:rsidRDefault="00723C37" w:rsidP="00723C37">
            <w:pPr>
              <w:rPr>
                <w:bCs/>
                <w:lang w:val="en-US"/>
              </w:rPr>
            </w:pPr>
            <w:r w:rsidRPr="00723C37">
              <w:rPr>
                <w:bCs/>
                <w:lang w:val="en-US"/>
              </w:rPr>
              <w:t>Protection film for control panel</w:t>
            </w:r>
          </w:p>
          <w:p w:rsidR="00723C37" w:rsidRPr="00723C37" w:rsidRDefault="00723C37" w:rsidP="00723C37">
            <w:pPr>
              <w:rPr>
                <w:bCs/>
                <w:i/>
                <w:iCs/>
                <w:lang w:val="en-US"/>
              </w:rPr>
            </w:pPr>
            <w:r w:rsidRPr="00723C37">
              <w:rPr>
                <w:bCs/>
                <w:i/>
                <w:iCs/>
              </w:rPr>
              <w:t>Защитный</w:t>
            </w:r>
            <w:r w:rsidRPr="00723C37">
              <w:rPr>
                <w:bCs/>
                <w:i/>
                <w:iCs/>
                <w:lang w:val="en-US"/>
              </w:rPr>
              <w:t xml:space="preserve"> </w:t>
            </w:r>
            <w:r w:rsidRPr="00723C37">
              <w:rPr>
                <w:bCs/>
                <w:i/>
                <w:iCs/>
              </w:rPr>
              <w:t>чехол</w:t>
            </w:r>
            <w:r w:rsidRPr="00723C37">
              <w:rPr>
                <w:bCs/>
                <w:i/>
                <w:iCs/>
                <w:lang w:val="en-US"/>
              </w:rPr>
              <w:t xml:space="preserve"> </w:t>
            </w:r>
            <w:r w:rsidRPr="00723C37">
              <w:rPr>
                <w:bCs/>
                <w:i/>
                <w:iCs/>
              </w:rPr>
              <w:t>на</w:t>
            </w:r>
            <w:r w:rsidRPr="00723C37">
              <w:rPr>
                <w:bCs/>
                <w:i/>
                <w:iCs/>
                <w:lang w:val="en-US"/>
              </w:rPr>
              <w:t xml:space="preserve"> </w:t>
            </w:r>
            <w:r w:rsidRPr="00723C37">
              <w:rPr>
                <w:bCs/>
                <w:i/>
                <w:iCs/>
              </w:rPr>
              <w:t>панель</w:t>
            </w:r>
            <w:r w:rsidRPr="00723C37">
              <w:rPr>
                <w:bCs/>
                <w:i/>
                <w:iCs/>
                <w:lang w:val="en-US"/>
              </w:rPr>
              <w:t xml:space="preserve"> </w:t>
            </w:r>
            <w:r w:rsidRPr="00723C37">
              <w:rPr>
                <w:bCs/>
                <w:i/>
                <w:iCs/>
              </w:rPr>
              <w:t>управления</w:t>
            </w:r>
          </w:p>
          <w:p w:rsidR="00723C37" w:rsidRPr="00723C37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Default="00723C37" w:rsidP="00A53DB8">
            <w:pPr>
              <w:rPr>
                <w:b/>
                <w:bCs/>
              </w:rPr>
            </w:pPr>
          </w:p>
        </w:tc>
      </w:tr>
      <w:tr w:rsidR="00723C37" w:rsidTr="00723C37">
        <w:tc>
          <w:tcPr>
            <w:tcW w:w="4672" w:type="dxa"/>
          </w:tcPr>
          <w:p w:rsidR="00723C37" w:rsidRPr="00723C37" w:rsidRDefault="00723C37" w:rsidP="00723C37">
            <w:pPr>
              <w:rPr>
                <w:bCs/>
                <w:lang w:val="en-US"/>
              </w:rPr>
            </w:pPr>
            <w:r w:rsidRPr="00723C37">
              <w:rPr>
                <w:bCs/>
                <w:lang w:val="en-US"/>
              </w:rPr>
              <w:t xml:space="preserve">Ergonomic mobile docking system to </w:t>
            </w:r>
            <w:proofErr w:type="gramStart"/>
            <w:r w:rsidRPr="00723C37">
              <w:rPr>
                <w:bCs/>
                <w:lang w:val="en-US"/>
              </w:rPr>
              <w:t>secures</w:t>
            </w:r>
            <w:proofErr w:type="gramEnd"/>
            <w:r w:rsidRPr="00723C37">
              <w:rPr>
                <w:bCs/>
                <w:lang w:val="en-US"/>
              </w:rPr>
              <w:t xml:space="preserve"> M9 system. Mobile work platform includes</w:t>
            </w:r>
          </w:p>
          <w:p w:rsidR="00723C37" w:rsidRPr="00723C37" w:rsidRDefault="00723C37" w:rsidP="00723C37">
            <w:pPr>
              <w:rPr>
                <w:bCs/>
                <w:lang w:val="en-US"/>
              </w:rPr>
            </w:pPr>
            <w:proofErr w:type="gramStart"/>
            <w:r w:rsidRPr="00723C37">
              <w:rPr>
                <w:bCs/>
                <w:lang w:val="en-US"/>
              </w:rPr>
              <w:t>new</w:t>
            </w:r>
            <w:proofErr w:type="gramEnd"/>
            <w:r w:rsidRPr="00723C37">
              <w:rPr>
                <w:bCs/>
                <w:lang w:val="en-US"/>
              </w:rPr>
              <w:t xml:space="preserve"> handle, cable </w:t>
            </w:r>
            <w:proofErr w:type="spellStart"/>
            <w:r w:rsidRPr="00723C37">
              <w:rPr>
                <w:bCs/>
                <w:lang w:val="en-US"/>
              </w:rPr>
              <w:t>couting</w:t>
            </w:r>
            <w:proofErr w:type="spellEnd"/>
            <w:r w:rsidRPr="00723C37">
              <w:rPr>
                <w:bCs/>
                <w:lang w:val="en-US"/>
              </w:rPr>
              <w:t>, transducer holders and storage. Storage for fully integrated</w:t>
            </w:r>
          </w:p>
          <w:p w:rsidR="00723C37" w:rsidRPr="00723C37" w:rsidRDefault="00723C37" w:rsidP="00723C37">
            <w:pPr>
              <w:rPr>
                <w:bCs/>
                <w:lang w:val="en-US"/>
              </w:rPr>
            </w:pPr>
            <w:r w:rsidRPr="00723C37">
              <w:rPr>
                <w:bCs/>
                <w:lang w:val="en-US"/>
              </w:rPr>
              <w:t>B/W and Color Printer. Lithium-ion Battery Pack built-in UMT-500Plus (only with UMT-</w:t>
            </w:r>
          </w:p>
          <w:p w:rsidR="00723C37" w:rsidRPr="00723C37" w:rsidRDefault="00723C37" w:rsidP="00723C37">
            <w:pPr>
              <w:rPr>
                <w:bCs/>
              </w:rPr>
            </w:pPr>
            <w:r w:rsidRPr="00723C37">
              <w:rPr>
                <w:bCs/>
              </w:rPr>
              <w:t xml:space="preserve">500Plus) </w:t>
            </w:r>
            <w:proofErr w:type="spellStart"/>
            <w:r w:rsidRPr="00723C37">
              <w:rPr>
                <w:bCs/>
              </w:rPr>
              <w:t>Power</w:t>
            </w:r>
            <w:proofErr w:type="spellEnd"/>
            <w:r w:rsidRPr="00723C37">
              <w:rPr>
                <w:bCs/>
              </w:rPr>
              <w:t xml:space="preserve"> </w:t>
            </w:r>
            <w:proofErr w:type="spellStart"/>
            <w:r w:rsidRPr="00723C37">
              <w:rPr>
                <w:bCs/>
              </w:rPr>
              <w:t>Supply</w:t>
            </w:r>
            <w:proofErr w:type="spellEnd"/>
            <w:r w:rsidRPr="00723C37">
              <w:rPr>
                <w:bCs/>
              </w:rPr>
              <w:t xml:space="preserve"> </w:t>
            </w:r>
            <w:proofErr w:type="spellStart"/>
            <w:r w:rsidRPr="00723C37">
              <w:rPr>
                <w:bCs/>
              </w:rPr>
              <w:t>Module</w:t>
            </w:r>
            <w:proofErr w:type="spellEnd"/>
            <w:r w:rsidRPr="00723C37">
              <w:rPr>
                <w:bCs/>
              </w:rPr>
              <w:t>.</w:t>
            </w:r>
          </w:p>
          <w:p w:rsidR="00723C37" w:rsidRPr="00723C37" w:rsidRDefault="00723C37" w:rsidP="00723C37">
            <w:pPr>
              <w:rPr>
                <w:bCs/>
              </w:rPr>
            </w:pPr>
            <w:r w:rsidRPr="00723C37">
              <w:rPr>
                <w:bCs/>
              </w:rPr>
              <w:lastRenderedPageBreak/>
              <w:t>Эргономичная мобильная станция для установки М9. Мобильная рабочая платформа</w:t>
            </w:r>
          </w:p>
          <w:p w:rsidR="00723C37" w:rsidRPr="00723C37" w:rsidRDefault="00723C37" w:rsidP="00723C37">
            <w:pPr>
              <w:rPr>
                <w:bCs/>
              </w:rPr>
            </w:pPr>
            <w:r w:rsidRPr="00723C37">
              <w:rPr>
                <w:bCs/>
              </w:rPr>
              <w:t>включает новые рукоятки, держатели для датчиков и оборудования. Полка для</w:t>
            </w:r>
          </w:p>
          <w:p w:rsidR="00723C37" w:rsidRPr="00723C37" w:rsidRDefault="00723C37" w:rsidP="00723C37">
            <w:pPr>
              <w:rPr>
                <w:bCs/>
              </w:rPr>
            </w:pPr>
            <w:r w:rsidRPr="00723C37">
              <w:rPr>
                <w:bCs/>
              </w:rPr>
              <w:t>встраиваемого Ч/б и цветного принтера. Встроенная в тележку аккумуляторная батарея</w:t>
            </w:r>
          </w:p>
          <w:p w:rsidR="00723C37" w:rsidRPr="00723C37" w:rsidRDefault="00723C37" w:rsidP="00723C37">
            <w:pPr>
              <w:rPr>
                <w:bCs/>
                <w:lang w:val="en-US"/>
              </w:rPr>
            </w:pPr>
            <w:r w:rsidRPr="00723C37">
              <w:rPr>
                <w:bCs/>
              </w:rPr>
              <w:t>(только для UMT-500Plus). Блок</w:t>
            </w:r>
            <w:r w:rsidRPr="00723C37">
              <w:rPr>
                <w:bCs/>
                <w:lang w:val="en-US"/>
              </w:rPr>
              <w:t xml:space="preserve"> </w:t>
            </w:r>
            <w:r w:rsidRPr="00723C37">
              <w:rPr>
                <w:bCs/>
              </w:rPr>
              <w:t>питания</w:t>
            </w:r>
            <w:r w:rsidRPr="00723C37">
              <w:rPr>
                <w:bCs/>
                <w:lang w:val="en-US"/>
              </w:rPr>
              <w:t>.</w:t>
            </w:r>
          </w:p>
          <w:p w:rsidR="00723C37" w:rsidRPr="00723C37" w:rsidRDefault="00723C37" w:rsidP="00A53DB8">
            <w:pPr>
              <w:rPr>
                <w:bCs/>
              </w:rPr>
            </w:pPr>
          </w:p>
        </w:tc>
        <w:tc>
          <w:tcPr>
            <w:tcW w:w="4673" w:type="dxa"/>
            <w:vMerge/>
          </w:tcPr>
          <w:p w:rsidR="00723C37" w:rsidRDefault="00723C37" w:rsidP="00A53DB8">
            <w:pPr>
              <w:rPr>
                <w:b/>
                <w:bCs/>
              </w:rPr>
            </w:pPr>
          </w:p>
        </w:tc>
      </w:tr>
      <w:tr w:rsidR="00723C37" w:rsidTr="00723C37">
        <w:tc>
          <w:tcPr>
            <w:tcW w:w="4672" w:type="dxa"/>
          </w:tcPr>
          <w:p w:rsidR="00723C37" w:rsidRPr="00723C37" w:rsidRDefault="00723C37" w:rsidP="00723C37">
            <w:pPr>
              <w:rPr>
                <w:bCs/>
                <w:lang w:val="en-US"/>
              </w:rPr>
            </w:pPr>
            <w:r w:rsidRPr="00723C37">
              <w:rPr>
                <w:bCs/>
                <w:lang w:val="en-US"/>
              </w:rPr>
              <w:t>PEM-51, transducer Extend Module for Triple transducers Connect (Only Apply in M9 on</w:t>
            </w:r>
          </w:p>
          <w:p w:rsidR="00723C37" w:rsidRPr="00723C37" w:rsidRDefault="00723C37" w:rsidP="00723C37">
            <w:pPr>
              <w:rPr>
                <w:bCs/>
              </w:rPr>
            </w:pPr>
            <w:r w:rsidRPr="00723C37">
              <w:rPr>
                <w:bCs/>
              </w:rPr>
              <w:t xml:space="preserve">UMT-500 </w:t>
            </w:r>
            <w:proofErr w:type="spellStart"/>
            <w:r w:rsidRPr="00723C37">
              <w:rPr>
                <w:bCs/>
              </w:rPr>
              <w:t>and</w:t>
            </w:r>
            <w:proofErr w:type="spellEnd"/>
            <w:r w:rsidRPr="00723C37">
              <w:rPr>
                <w:bCs/>
              </w:rPr>
              <w:t xml:space="preserve"> UMT-500Plus)</w:t>
            </w:r>
          </w:p>
          <w:p w:rsidR="00723C37" w:rsidRPr="00723C37" w:rsidRDefault="00723C37" w:rsidP="00723C37">
            <w:pPr>
              <w:rPr>
                <w:bCs/>
              </w:rPr>
            </w:pPr>
            <w:r w:rsidRPr="00723C37">
              <w:rPr>
                <w:bCs/>
              </w:rPr>
              <w:t>Разветвитель для датчиков на 3 активных порта__</w:t>
            </w:r>
          </w:p>
        </w:tc>
        <w:tc>
          <w:tcPr>
            <w:tcW w:w="4673" w:type="dxa"/>
            <w:vMerge/>
          </w:tcPr>
          <w:p w:rsidR="00723C37" w:rsidRDefault="00723C37" w:rsidP="00A53DB8">
            <w:pPr>
              <w:rPr>
                <w:b/>
                <w:bCs/>
              </w:rPr>
            </w:pPr>
          </w:p>
        </w:tc>
      </w:tr>
    </w:tbl>
    <w:p w:rsidR="00723C37" w:rsidRPr="00A53DB8" w:rsidRDefault="00723C37" w:rsidP="00A53DB8">
      <w:pPr>
        <w:rPr>
          <w:b/>
          <w:bCs/>
        </w:rPr>
      </w:pPr>
    </w:p>
    <w:p w:rsidR="00A53DB8" w:rsidRPr="00A53DB8" w:rsidRDefault="00A53DB8" w:rsidP="00A53DB8">
      <w:pPr>
        <w:rPr>
          <w:i/>
          <w:iCs/>
        </w:rPr>
      </w:pPr>
    </w:p>
    <w:sectPr w:rsidR="00A53DB8" w:rsidRPr="00A53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212"/>
    <w:rsid w:val="00351212"/>
    <w:rsid w:val="00723C37"/>
    <w:rsid w:val="00991D74"/>
    <w:rsid w:val="00A53DB8"/>
    <w:rsid w:val="00B6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D9E95-76EC-442C-AE30-EBBB23E7C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Куповых Ксения Александровна</dc:creator>
  <cp:keywords/>
  <dc:description/>
  <cp:lastModifiedBy>Куповых Ксения Александровна</cp:lastModifiedBy>
  <cp:revision>3</cp:revision>
  <dcterms:created xsi:type="dcterms:W3CDTF">2021-09-20T11:40:00Z</dcterms:created>
  <dcterms:modified xsi:type="dcterms:W3CDTF">2021-09-20T12:03:00Z</dcterms:modified>
</cp:coreProperties>
</file>